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409" w:right="431" w:firstLine="4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" w:lineRule="auto"/>
        <w:ind w:left="80" w:right="43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</w:t>
      </w:r>
      <w:r w:rsidDel="00000000" w:rsidR="00000000" w:rsidRPr="00000000">
        <w:rPr>
          <w:b w:val="1"/>
          <w:rtl w:val="0"/>
        </w:rPr>
        <w:t xml:space="preserve"> I</w:t>
      </w:r>
    </w:p>
    <w:p w:rsidR="00000000" w:rsidDel="00000000" w:rsidP="00000000" w:rsidRDefault="00000000" w:rsidRPr="00000000" w14:paraId="00000004">
      <w:pPr>
        <w:spacing w:before="2" w:lineRule="auto"/>
        <w:ind w:left="80" w:right="43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" w:lineRule="auto"/>
        <w:ind w:left="80" w:right="43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FICHA DE AVALIAÇÃO DO EVENTO PROPOSTO</w:t>
      </w:r>
    </w:p>
    <w:p w:rsidR="00000000" w:rsidDel="00000000" w:rsidP="00000000" w:rsidRDefault="00000000" w:rsidRPr="00000000" w14:paraId="00000006">
      <w:pPr>
        <w:spacing w:before="2" w:lineRule="auto"/>
        <w:ind w:left="80" w:right="43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(Enviado à FAPEG na Etapa 1 pelo proponente institucional)</w:t>
      </w:r>
    </w:p>
    <w:p w:rsidR="00000000" w:rsidDel="00000000" w:rsidP="00000000" w:rsidRDefault="00000000" w:rsidRPr="00000000" w14:paraId="00000007">
      <w:pPr>
        <w:spacing w:before="2" w:lineRule="auto"/>
        <w:ind w:left="80" w:right="43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7305"/>
        <w:tblGridChange w:id="0">
          <w:tblGrid>
            <w:gridCol w:w="2805"/>
            <w:gridCol w:w="7305"/>
          </w:tblGrid>
        </w:tblGridChange>
      </w:tblGrid>
      <w:tr>
        <w:trPr>
          <w:cantSplit w:val="0"/>
          <w:trHeight w:val="33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evento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Coordenador do evento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Vice-coordenador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" w:lineRule="auto"/>
        <w:ind w:left="0" w:right="431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0.0" w:type="dxa"/>
        <w:jc w:val="left"/>
        <w:tblInd w:w="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10"/>
        <w:gridCol w:w="1800"/>
        <w:tblGridChange w:id="0">
          <w:tblGrid>
            <w:gridCol w:w="831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Critérios de Análise e Julgamento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 0 - 10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 – Relevância do evento para o desenvolvimento científico, tecnológico e de inovação do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Estado de Goiás e do País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 – Importância do evento para o Plano de Desenvolvimento Institucional, bem como para 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fortalecimento da Pós-Graduação na 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 – Experiência prévia do coordenador/vice-coordenador na execução de eventos similares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ao proposto e qualificação dos palestrantes convidados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 – Estímulo do evento à participação de discentes de Graduação e Pós-Graduação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 – Orçamento do evento frente aos resultados esperados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 – Estímulo do evento ao desenvolvimento de parcerias com outras IES, dentro e/ou fora do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país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 – Organização do evento frente a ações afirmativas relacionadas à Diversidade, Equidade 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Inclusão (DEI)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Média aritmética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before="2" w:lineRule="auto"/>
        <w:ind w:left="80" w:right="43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" w:lineRule="auto"/>
        <w:ind w:left="80" w:right="43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" w:lineRule="auto"/>
        <w:ind w:left="80" w:right="43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Comentários</w:t>
      </w:r>
    </w:p>
    <w:tbl>
      <w:tblPr>
        <w:tblStyle w:val="Table3"/>
        <w:tblW w:w="10130.0" w:type="dxa"/>
        <w:jc w:val="left"/>
        <w:tblInd w:w="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30"/>
        <w:tblGridChange w:id="0">
          <w:tblGrid>
            <w:gridCol w:w="10130"/>
          </w:tblGrid>
        </w:tblGridChange>
      </w:tblGrid>
      <w:tr>
        <w:trPr>
          <w:cantSplit w:val="0"/>
          <w:trHeight w:val="1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before="2" w:lineRule="auto"/>
        <w:ind w:left="80" w:right="43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" w:lineRule="auto"/>
        <w:ind w:left="80" w:right="43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Comissão Avaliadora</w:t>
      </w:r>
    </w:p>
    <w:tbl>
      <w:tblPr>
        <w:tblStyle w:val="Table4"/>
        <w:tblW w:w="10080.0" w:type="dxa"/>
        <w:jc w:val="left"/>
        <w:tblInd w:w="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5"/>
        <w:gridCol w:w="2280"/>
        <w:gridCol w:w="2355"/>
        <w:tblGridChange w:id="0">
          <w:tblGrid>
            <w:gridCol w:w="5445"/>
            <w:gridCol w:w="2280"/>
            <w:gridCol w:w="2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Função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before="2" w:lineRule="auto"/>
        <w:ind w:left="80" w:right="431" w:firstLine="0"/>
        <w:jc w:val="center"/>
        <w:rPr>
          <w:b w:val="1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80" w:top="2060" w:left="860" w:right="850.2755905511822" w:header="103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3159762</wp:posOffset>
              </wp:positionH>
              <wp:positionV relativeFrom="page">
                <wp:posOffset>690296</wp:posOffset>
              </wp:positionV>
              <wp:extent cx="3351042" cy="467165"/>
              <wp:effectExtent b="0" l="0" r="0" t="0"/>
              <wp:wrapSquare wrapText="bothSides" distB="0" distT="0" distL="0" distR="0"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89529" y="3565468"/>
                        <a:ext cx="3312942" cy="42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6.00000023841858" w:line="207.00000286102295"/>
                            <w:ind w:left="2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06.00000381469727"/>
                            <w:ind w:left="2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7.000000476837158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Federal de Educação, Ciência e Tecnologia de Goiás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7.000000476837158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3159762</wp:posOffset>
              </wp:positionH>
              <wp:positionV relativeFrom="page">
                <wp:posOffset>690296</wp:posOffset>
              </wp:positionV>
              <wp:extent cx="3351042" cy="467165"/>
              <wp:effectExtent b="0" l="0" r="0" t="0"/>
              <wp:wrapSquare wrapText="bothSides" distB="0" distT="0" distL="0" distR="0"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51042" cy="467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948180</wp:posOffset>
          </wp:positionH>
          <wp:positionV relativeFrom="page">
            <wp:posOffset>676826</wp:posOffset>
          </wp:positionV>
          <wp:extent cx="1836720" cy="523473"/>
          <wp:effectExtent b="0" l="0" r="0" t="0"/>
          <wp:wrapSquare wrapText="bothSides" distB="0" distT="0" distL="0" distR="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6720" cy="52347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" w:lineRule="auto"/>
      <w:ind w:left="76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ind w:left="359" w:hanging="226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409" w:right="431"/>
      <w:jc w:val="center"/>
    </w:pPr>
    <w:rPr>
      <w:b w:val="1"/>
      <w:sz w:val="27"/>
      <w:szCs w:val="27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" w:lineRule="auto"/>
      <w:ind w:left="76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ind w:left="359" w:hanging="226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409" w:right="431"/>
      <w:jc w:val="center"/>
    </w:pPr>
    <w:rPr>
      <w:b w:val="1"/>
      <w:sz w:val="27"/>
      <w:szCs w:val="27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" w:lineRule="auto"/>
      <w:ind w:left="76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ind w:left="359" w:hanging="226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409" w:right="431"/>
      <w:jc w:val="center"/>
    </w:pPr>
    <w:rPr>
      <w:b w:val="1"/>
      <w:sz w:val="27"/>
      <w:szCs w:val="27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" w:lineRule="auto"/>
      <w:ind w:left="76" w:right="431"/>
      <w:jc w:val="center"/>
    </w:pPr>
    <w:rPr>
      <w:b w:val="1"/>
    </w:rPr>
  </w:style>
  <w:style w:type="paragraph" w:styleId="Heading2">
    <w:name w:val="heading 2"/>
    <w:basedOn w:val="Normal"/>
    <w:next w:val="Normal"/>
    <w:pPr>
      <w:ind w:left="359" w:hanging="226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409" w:right="431"/>
      <w:jc w:val="center"/>
    </w:pPr>
    <w:rPr>
      <w:b w:val="1"/>
      <w:sz w:val="27"/>
      <w:szCs w:val="27"/>
    </w:rPr>
  </w:style>
  <w:style w:type="paragraph" w:styleId="Normal" w:default="1">
    <w:name w:val="Normal"/>
    <w:qFormat w:val="1"/>
    <w:rsid w:val="003C43D0"/>
    <w:pPr>
      <w:widowControl w:val="1"/>
    </w:pPr>
    <w:rPr>
      <w:sz w:val="24"/>
      <w:szCs w:val="24"/>
      <w:lang w:val="pt-BR"/>
    </w:rPr>
  </w:style>
  <w:style w:type="paragraph" w:styleId="Ttulo1">
    <w:name w:val="heading 1"/>
    <w:basedOn w:val="Normal"/>
    <w:uiPriority w:val="9"/>
    <w:qFormat w:val="1"/>
    <w:pPr>
      <w:spacing w:before="2"/>
      <w:ind w:left="76" w:right="431"/>
      <w:jc w:val="center"/>
      <w:outlineLvl w:val="0"/>
    </w:pPr>
    <w:rPr>
      <w:b w:val="1"/>
      <w:bCs w:val="1"/>
    </w:rPr>
  </w:style>
  <w:style w:type="paragraph" w:styleId="Ttulo2">
    <w:name w:val="heading 2"/>
    <w:basedOn w:val="Normal"/>
    <w:uiPriority w:val="9"/>
    <w:unhideWhenUsed w:val="1"/>
    <w:qFormat w:val="1"/>
    <w:pPr>
      <w:ind w:left="359" w:hanging="226"/>
      <w:outlineLvl w:val="1"/>
    </w:pPr>
    <w:rPr>
      <w:b w:val="1"/>
      <w:bCs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2"/>
      <w:ind w:left="409" w:right="431"/>
      <w:jc w:val="center"/>
    </w:pPr>
    <w:rPr>
      <w:b w:val="1"/>
      <w:bCs w:val="1"/>
      <w:sz w:val="27"/>
      <w:szCs w:val="27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134"/>
    </w:pPr>
  </w:style>
  <w:style w:type="paragraph" w:styleId="TableParagraph" w:customStyle="1">
    <w:name w:val="Table Paragraph"/>
    <w:basedOn w:val="Normal"/>
    <w:uiPriority w:val="1"/>
    <w:qFormat w:val="1"/>
    <w:pPr>
      <w:spacing w:line="258" w:lineRule="exact"/>
      <w:ind w:left="114"/>
    </w:pPr>
  </w:style>
  <w:style w:type="paragraph" w:styleId="Cabealho">
    <w:name w:val="header"/>
    <w:basedOn w:val="Normal"/>
    <w:link w:val="CabealhoChar"/>
    <w:uiPriority w:val="99"/>
    <w:unhideWhenUsed w:val="1"/>
    <w:rsid w:val="00C508F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508F8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C508F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508F8"/>
    <w:rPr>
      <w:rFonts w:ascii="Times New Roman" w:cs="Times New Roman" w:eastAsia="Times New Roman" w:hAnsi="Times New Roman"/>
      <w:lang w:val="pt-PT"/>
    </w:rPr>
  </w:style>
  <w:style w:type="character" w:styleId="Hyperlink">
    <w:name w:val="Hyperlink"/>
    <w:basedOn w:val="Fontepargpadro"/>
    <w:uiPriority w:val="99"/>
    <w:unhideWhenUsed w:val="1"/>
    <w:rsid w:val="00C637E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637E2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GRx9Nd8yxwhXYyc37SzjTHigA==">CgMxLjA4AHIhMU9KWFRXazlfN2lYWV9YVnNldTFjUlAxN2VxTXo0LVpw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2021-12-28T14:42:00Z</dcterms:created>
  <dc:creator>Xerxes Frederico Andrade Echegaray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2021-05-14T00:00:00Z</vt:filetime>
  </property>
  <property fmtid="{D5CDD505-2E9C-101B-9397-08002B2CF9AE}" pid="5" name="LastSaved">
    <vt:lpwstr>2021-05-14T00:00:00Z</vt:lpwstr>
  </property>
  <property fmtid="{D5CDD505-2E9C-101B-9397-08002B2CF9AE}" pid="6" name="Creator">
    <vt:lpwstr>Microsoft® Word 2010</vt:lpwstr>
  </property>
  <property fmtid="{D5CDD505-2E9C-101B-9397-08002B2CF9AE}" pid="7" name="Created">
    <vt:lpwstr>2020-04-20T00:00:00Z</vt:lpwstr>
  </property>
  <property fmtid="{D5CDD505-2E9C-101B-9397-08002B2CF9AE}" pid="8" name="LastSaved">
    <vt:lpwstr>2021-05-14T00:00:00Z</vt:lpwstr>
  </property>
  <property fmtid="{D5CDD505-2E9C-101B-9397-08002B2CF9AE}" pid="9" name="Creator">
    <vt:lpwstr>Microsoft® Word 2010</vt:lpwstr>
  </property>
  <property fmtid="{D5CDD505-2E9C-101B-9397-08002B2CF9AE}" pid="10" name="Created">
    <vt:lpwstr>2020-04-20T00:00:00Z</vt:lpwstr>
  </property>
</Properties>
</file>